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701"/>
        <w:tblW w:w="9301" w:type="dxa"/>
        <w:tblLook w:val="04A0" w:firstRow="1" w:lastRow="0" w:firstColumn="1" w:lastColumn="0" w:noHBand="0" w:noVBand="1"/>
      </w:tblPr>
      <w:tblGrid>
        <w:gridCol w:w="8143"/>
        <w:gridCol w:w="1158"/>
      </w:tblGrid>
      <w:tr w:rsidR="00D8419A" w14:paraId="49EFCD48" w14:textId="77777777" w:rsidTr="00D8419A">
        <w:trPr>
          <w:trHeight w:val="681"/>
        </w:trPr>
        <w:tc>
          <w:tcPr>
            <w:tcW w:w="8143" w:type="dxa"/>
          </w:tcPr>
          <w:p w14:paraId="6F5B9AB1" w14:textId="77777777" w:rsidR="00D8419A" w:rsidRDefault="00D8419A" w:rsidP="00D8419A">
            <w:r>
              <w:t xml:space="preserve">AHLAK KAVRAMININ TANIMI </w:t>
            </w:r>
          </w:p>
        </w:tc>
        <w:tc>
          <w:tcPr>
            <w:tcW w:w="1158" w:type="dxa"/>
          </w:tcPr>
          <w:p w14:paraId="284A6ACC" w14:textId="77777777" w:rsidR="00D8419A" w:rsidRDefault="00D8419A" w:rsidP="00D8419A">
            <w:r>
              <w:t xml:space="preserve">     1</w:t>
            </w:r>
          </w:p>
        </w:tc>
      </w:tr>
      <w:tr w:rsidR="00D8419A" w14:paraId="3BE38A34" w14:textId="77777777" w:rsidTr="00D8419A">
        <w:trPr>
          <w:trHeight w:val="643"/>
        </w:trPr>
        <w:tc>
          <w:tcPr>
            <w:tcW w:w="8143" w:type="dxa"/>
          </w:tcPr>
          <w:p w14:paraId="0FA30D57" w14:textId="77777777" w:rsidR="00D8419A" w:rsidRDefault="00D8419A" w:rsidP="00D8419A">
            <w:r>
              <w:t>AHLAK KURALLARI</w:t>
            </w:r>
          </w:p>
          <w:p w14:paraId="7D436F56" w14:textId="77777777" w:rsidR="00D8419A" w:rsidRDefault="00D8419A" w:rsidP="00D8419A"/>
        </w:tc>
        <w:tc>
          <w:tcPr>
            <w:tcW w:w="1158" w:type="dxa"/>
          </w:tcPr>
          <w:p w14:paraId="1F1320F1" w14:textId="77777777" w:rsidR="00D8419A" w:rsidRDefault="00D8419A" w:rsidP="00D8419A">
            <w:r>
              <w:t xml:space="preserve">     1</w:t>
            </w:r>
          </w:p>
        </w:tc>
      </w:tr>
      <w:tr w:rsidR="00D8419A" w14:paraId="02DA2CDF" w14:textId="77777777" w:rsidTr="00D8419A">
        <w:trPr>
          <w:trHeight w:val="681"/>
        </w:trPr>
        <w:tc>
          <w:tcPr>
            <w:tcW w:w="8143" w:type="dxa"/>
          </w:tcPr>
          <w:p w14:paraId="2339BFC3" w14:textId="77777777" w:rsidR="00D8419A" w:rsidRDefault="00D8419A" w:rsidP="00D8419A">
            <w:r>
              <w:t>EMPATİ KAVRAMININ AÇIKLAMASI</w:t>
            </w:r>
          </w:p>
        </w:tc>
        <w:tc>
          <w:tcPr>
            <w:tcW w:w="1158" w:type="dxa"/>
          </w:tcPr>
          <w:p w14:paraId="797E71A1" w14:textId="77777777" w:rsidR="00D8419A" w:rsidRDefault="00D8419A" w:rsidP="00D8419A">
            <w:r>
              <w:t xml:space="preserve">      1</w:t>
            </w:r>
          </w:p>
        </w:tc>
      </w:tr>
      <w:tr w:rsidR="00D8419A" w14:paraId="1DFEAE94" w14:textId="77777777" w:rsidTr="00D8419A">
        <w:trPr>
          <w:trHeight w:val="643"/>
        </w:trPr>
        <w:tc>
          <w:tcPr>
            <w:tcW w:w="8143" w:type="dxa"/>
          </w:tcPr>
          <w:p w14:paraId="06F81266" w14:textId="77777777" w:rsidR="00D8419A" w:rsidRDefault="00D8419A" w:rsidP="00D8419A">
            <w:r>
              <w:t>VATANDAŞLIK HAK VE SORUMLULUKLARIMIZ</w:t>
            </w:r>
          </w:p>
          <w:p w14:paraId="75E68D0C" w14:textId="77777777" w:rsidR="00D8419A" w:rsidRDefault="00D8419A" w:rsidP="00D8419A"/>
        </w:tc>
        <w:tc>
          <w:tcPr>
            <w:tcW w:w="1158" w:type="dxa"/>
          </w:tcPr>
          <w:p w14:paraId="28BE0CD2" w14:textId="77777777" w:rsidR="00D8419A" w:rsidRDefault="00D8419A" w:rsidP="00D8419A">
            <w:r>
              <w:t xml:space="preserve">     1</w:t>
            </w:r>
          </w:p>
        </w:tc>
      </w:tr>
      <w:tr w:rsidR="00D8419A" w14:paraId="092D4B77" w14:textId="77777777" w:rsidTr="00D8419A">
        <w:trPr>
          <w:trHeight w:val="681"/>
        </w:trPr>
        <w:tc>
          <w:tcPr>
            <w:tcW w:w="8143" w:type="dxa"/>
          </w:tcPr>
          <w:p w14:paraId="4E7C38E2" w14:textId="77777777" w:rsidR="00D8419A" w:rsidRDefault="00D8419A" w:rsidP="00D8419A">
            <w:r>
              <w:t>SOSYAL HAYATI DÜZENLEYEN KURALLAR</w:t>
            </w:r>
          </w:p>
        </w:tc>
        <w:tc>
          <w:tcPr>
            <w:tcW w:w="1158" w:type="dxa"/>
          </w:tcPr>
          <w:p w14:paraId="0E9F1D22" w14:textId="77777777" w:rsidR="00D8419A" w:rsidRDefault="00D8419A" w:rsidP="00D8419A">
            <w:r>
              <w:t xml:space="preserve">     1</w:t>
            </w:r>
          </w:p>
        </w:tc>
      </w:tr>
      <w:tr w:rsidR="00D8419A" w14:paraId="2CCE5A65" w14:textId="77777777" w:rsidTr="00D8419A">
        <w:trPr>
          <w:trHeight w:val="643"/>
        </w:trPr>
        <w:tc>
          <w:tcPr>
            <w:tcW w:w="8143" w:type="dxa"/>
          </w:tcPr>
          <w:p w14:paraId="29B4CADB" w14:textId="77777777" w:rsidR="00D8419A" w:rsidRDefault="00D8419A" w:rsidP="00D8419A">
            <w:r>
              <w:t>ETKİN VATANDAŞLIK KAVRAMININ AÇIKLAMASI</w:t>
            </w:r>
          </w:p>
        </w:tc>
        <w:tc>
          <w:tcPr>
            <w:tcW w:w="1158" w:type="dxa"/>
          </w:tcPr>
          <w:p w14:paraId="17D6F6FF" w14:textId="77777777" w:rsidR="00D8419A" w:rsidRDefault="00D8419A" w:rsidP="00D8419A">
            <w:r>
              <w:t xml:space="preserve">     1</w:t>
            </w:r>
          </w:p>
        </w:tc>
      </w:tr>
      <w:tr w:rsidR="00D8419A" w14:paraId="4F2EBDA4" w14:textId="77777777" w:rsidTr="00D8419A">
        <w:trPr>
          <w:trHeight w:val="681"/>
        </w:trPr>
        <w:tc>
          <w:tcPr>
            <w:tcW w:w="8143" w:type="dxa"/>
          </w:tcPr>
          <w:p w14:paraId="036EB2A8" w14:textId="77777777" w:rsidR="00D8419A" w:rsidRDefault="00D8419A" w:rsidP="00D8419A">
            <w:r>
              <w:t>HAK-SORUMLULUK-ÖZGÜRLÜK İLİŞKİSİNİN KAVRANMASI</w:t>
            </w:r>
          </w:p>
        </w:tc>
        <w:tc>
          <w:tcPr>
            <w:tcW w:w="1158" w:type="dxa"/>
          </w:tcPr>
          <w:p w14:paraId="48C881F7" w14:textId="77777777" w:rsidR="00D8419A" w:rsidRDefault="00D8419A" w:rsidP="00D8419A">
            <w:r>
              <w:t xml:space="preserve">      1</w:t>
            </w:r>
          </w:p>
        </w:tc>
      </w:tr>
      <w:tr w:rsidR="00D8419A" w14:paraId="0967C8C5" w14:textId="77777777" w:rsidTr="00D8419A">
        <w:trPr>
          <w:trHeight w:val="681"/>
        </w:trPr>
        <w:tc>
          <w:tcPr>
            <w:tcW w:w="8143" w:type="dxa"/>
          </w:tcPr>
          <w:p w14:paraId="4F2E1F68" w14:textId="77777777" w:rsidR="00D8419A" w:rsidRDefault="00D8419A" w:rsidP="00D8419A">
            <w:r>
              <w:t>SEÇME VE SEÇİLME HAKKI</w:t>
            </w:r>
          </w:p>
        </w:tc>
        <w:tc>
          <w:tcPr>
            <w:tcW w:w="1158" w:type="dxa"/>
          </w:tcPr>
          <w:p w14:paraId="3777C906" w14:textId="77777777" w:rsidR="00D8419A" w:rsidRDefault="00D8419A" w:rsidP="00D8419A">
            <w:r>
              <w:t xml:space="preserve">      1</w:t>
            </w:r>
          </w:p>
        </w:tc>
      </w:tr>
      <w:tr w:rsidR="00D8419A" w14:paraId="5B26A6E9" w14:textId="77777777" w:rsidTr="00D8419A">
        <w:trPr>
          <w:trHeight w:val="643"/>
        </w:trPr>
        <w:tc>
          <w:tcPr>
            <w:tcW w:w="8143" w:type="dxa"/>
          </w:tcPr>
          <w:p w14:paraId="6D8DDC05" w14:textId="77777777" w:rsidR="00D8419A" w:rsidRDefault="00D8419A" w:rsidP="00D8419A">
            <w:r>
              <w:t>EŞİTLİK KAVRAMININ AÇIKLMASI</w:t>
            </w:r>
          </w:p>
        </w:tc>
        <w:tc>
          <w:tcPr>
            <w:tcW w:w="1158" w:type="dxa"/>
          </w:tcPr>
          <w:p w14:paraId="763E9D54" w14:textId="77777777" w:rsidR="00D8419A" w:rsidRDefault="00D8419A" w:rsidP="00D8419A">
            <w:r>
              <w:t xml:space="preserve">      1</w:t>
            </w:r>
          </w:p>
        </w:tc>
      </w:tr>
      <w:tr w:rsidR="00D8419A" w14:paraId="3A4297B3" w14:textId="77777777" w:rsidTr="00D8419A">
        <w:trPr>
          <w:trHeight w:val="643"/>
        </w:trPr>
        <w:tc>
          <w:tcPr>
            <w:tcW w:w="8143" w:type="dxa"/>
          </w:tcPr>
          <w:p w14:paraId="74DE1B2C" w14:textId="77777777" w:rsidR="00D8419A" w:rsidRDefault="00D8419A" w:rsidP="00D8419A">
            <w:r>
              <w:t>AHLAK İLE İLGİLİ SÖZLERİN YORUMLANMASI</w:t>
            </w:r>
          </w:p>
        </w:tc>
        <w:tc>
          <w:tcPr>
            <w:tcW w:w="1158" w:type="dxa"/>
          </w:tcPr>
          <w:p w14:paraId="07C561B8" w14:textId="77777777" w:rsidR="00D8419A" w:rsidRDefault="00D8419A" w:rsidP="00D8419A">
            <w:r>
              <w:t xml:space="preserve">      1</w:t>
            </w:r>
          </w:p>
        </w:tc>
      </w:tr>
    </w:tbl>
    <w:p w14:paraId="27C28F49" w14:textId="77777777" w:rsidR="00D8419A" w:rsidRDefault="00D8419A" w:rsidP="00D8419A">
      <w:pPr>
        <w:jc w:val="center"/>
        <w:rPr>
          <w:b/>
          <w:bCs/>
          <w:sz w:val="28"/>
          <w:szCs w:val="28"/>
        </w:rPr>
      </w:pPr>
      <w:r w:rsidRPr="00D8419A">
        <w:rPr>
          <w:b/>
          <w:bCs/>
          <w:sz w:val="28"/>
          <w:szCs w:val="28"/>
        </w:rPr>
        <w:t>2023-2024 EĞİTİM -ÖĞRETİM YILI CEMALETTİN SARAR ORTAOKULU SEÇMELİ AHLAK VE YURTTAŞLIK DERSİ SINAVI KONU DAĞILIMI</w:t>
      </w:r>
    </w:p>
    <w:p w14:paraId="6DFFB484" w14:textId="77777777" w:rsidR="00D8419A" w:rsidRPr="00D8419A" w:rsidRDefault="00D8419A" w:rsidP="00D8419A">
      <w:pPr>
        <w:rPr>
          <w:sz w:val="28"/>
          <w:szCs w:val="28"/>
        </w:rPr>
      </w:pPr>
    </w:p>
    <w:p w14:paraId="05BD135C" w14:textId="77777777" w:rsidR="00D8419A" w:rsidRPr="00D8419A" w:rsidRDefault="00D8419A" w:rsidP="00D8419A">
      <w:pPr>
        <w:rPr>
          <w:sz w:val="28"/>
          <w:szCs w:val="28"/>
        </w:rPr>
      </w:pPr>
    </w:p>
    <w:p w14:paraId="419C5703" w14:textId="77777777" w:rsidR="00D8419A" w:rsidRPr="00D8419A" w:rsidRDefault="00D8419A" w:rsidP="00D8419A">
      <w:pPr>
        <w:rPr>
          <w:sz w:val="28"/>
          <w:szCs w:val="28"/>
        </w:rPr>
      </w:pPr>
    </w:p>
    <w:p w14:paraId="25C2D679" w14:textId="77777777" w:rsidR="00D8419A" w:rsidRPr="00D8419A" w:rsidRDefault="00D8419A" w:rsidP="00D8419A">
      <w:pPr>
        <w:rPr>
          <w:sz w:val="28"/>
          <w:szCs w:val="28"/>
        </w:rPr>
      </w:pPr>
    </w:p>
    <w:p w14:paraId="3EAAA544" w14:textId="77777777" w:rsidR="00D8419A" w:rsidRPr="00D8419A" w:rsidRDefault="00D8419A" w:rsidP="00D8419A">
      <w:pPr>
        <w:pStyle w:val="AralkYok"/>
      </w:pPr>
    </w:p>
    <w:p w14:paraId="3392FC38" w14:textId="77777777" w:rsidR="00D8419A" w:rsidRPr="00D8419A" w:rsidRDefault="00D8419A" w:rsidP="00D8419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419A">
        <w:rPr>
          <w:sz w:val="24"/>
          <w:szCs w:val="24"/>
        </w:rPr>
        <w:t xml:space="preserve">ELİF DİLAN BAKIR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D8419A">
        <w:rPr>
          <w:sz w:val="24"/>
          <w:szCs w:val="24"/>
        </w:rPr>
        <w:t xml:space="preserve"> MELİKE ÖZALP</w:t>
      </w:r>
    </w:p>
    <w:p w14:paraId="28E2B401" w14:textId="77777777" w:rsidR="00D8419A" w:rsidRPr="00D8419A" w:rsidRDefault="00D8419A" w:rsidP="00D8419A">
      <w:pPr>
        <w:pStyle w:val="AralkYok"/>
        <w:rPr>
          <w:sz w:val="24"/>
          <w:szCs w:val="24"/>
        </w:rPr>
      </w:pPr>
      <w:r w:rsidRPr="00D8419A">
        <w:rPr>
          <w:sz w:val="24"/>
          <w:szCs w:val="24"/>
        </w:rPr>
        <w:t xml:space="preserve">     Sosyal Bilgiler Öğretmeni                            </w:t>
      </w:r>
      <w:r>
        <w:rPr>
          <w:sz w:val="24"/>
          <w:szCs w:val="24"/>
        </w:rPr>
        <w:t xml:space="preserve">            </w:t>
      </w:r>
      <w:r w:rsidRPr="00D841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Pr="00D8419A">
        <w:rPr>
          <w:sz w:val="24"/>
          <w:szCs w:val="24"/>
        </w:rPr>
        <w:t xml:space="preserve">     </w:t>
      </w:r>
      <w:r w:rsidRPr="00D8419A">
        <w:rPr>
          <w:sz w:val="24"/>
          <w:szCs w:val="24"/>
        </w:rPr>
        <w:t>Sosyal Bilgiler Öğretmeni</w:t>
      </w:r>
    </w:p>
    <w:p w14:paraId="1C206507" w14:textId="77777777" w:rsidR="00D8419A" w:rsidRPr="00D8419A" w:rsidRDefault="00D8419A" w:rsidP="00D8419A">
      <w:pPr>
        <w:ind w:firstLine="708"/>
        <w:rPr>
          <w:sz w:val="28"/>
          <w:szCs w:val="28"/>
        </w:rPr>
      </w:pPr>
    </w:p>
    <w:p w14:paraId="21D08F24" w14:textId="77777777" w:rsidR="00D8419A" w:rsidRPr="00D8419A" w:rsidRDefault="00D8419A" w:rsidP="00D8419A">
      <w:pPr>
        <w:rPr>
          <w:sz w:val="28"/>
          <w:szCs w:val="28"/>
        </w:rPr>
      </w:pPr>
    </w:p>
    <w:p w14:paraId="59102A7F" w14:textId="77777777" w:rsidR="00D8419A" w:rsidRPr="00D8419A" w:rsidRDefault="00D8419A" w:rsidP="00D8419A">
      <w:pPr>
        <w:rPr>
          <w:sz w:val="28"/>
          <w:szCs w:val="28"/>
        </w:rPr>
      </w:pPr>
    </w:p>
    <w:p w14:paraId="5C3B42D8" w14:textId="77777777" w:rsidR="00D8419A" w:rsidRPr="00D8419A" w:rsidRDefault="00D8419A" w:rsidP="00D8419A">
      <w:pPr>
        <w:rPr>
          <w:sz w:val="28"/>
          <w:szCs w:val="28"/>
        </w:rPr>
      </w:pPr>
    </w:p>
    <w:p w14:paraId="68804A35" w14:textId="77777777" w:rsidR="00D8419A" w:rsidRPr="00D8419A" w:rsidRDefault="00D8419A" w:rsidP="00D8419A">
      <w:pPr>
        <w:rPr>
          <w:sz w:val="28"/>
          <w:szCs w:val="28"/>
        </w:rPr>
      </w:pPr>
    </w:p>
    <w:p w14:paraId="1CABC91E" w14:textId="77777777" w:rsidR="00D8419A" w:rsidRPr="00D8419A" w:rsidRDefault="00D8419A" w:rsidP="00D8419A">
      <w:pPr>
        <w:rPr>
          <w:sz w:val="28"/>
          <w:szCs w:val="28"/>
        </w:rPr>
      </w:pPr>
    </w:p>
    <w:p w14:paraId="054F5307" w14:textId="77777777" w:rsidR="00D8419A" w:rsidRPr="00D8419A" w:rsidRDefault="00D8419A" w:rsidP="00D8419A">
      <w:pPr>
        <w:rPr>
          <w:sz w:val="28"/>
          <w:szCs w:val="28"/>
        </w:rPr>
      </w:pPr>
    </w:p>
    <w:p w14:paraId="4F30DFD3" w14:textId="77777777" w:rsidR="00D8419A" w:rsidRPr="00D8419A" w:rsidRDefault="00D8419A" w:rsidP="00D8419A">
      <w:pPr>
        <w:rPr>
          <w:sz w:val="28"/>
          <w:szCs w:val="28"/>
        </w:rPr>
      </w:pPr>
    </w:p>
    <w:p w14:paraId="210788E8" w14:textId="77777777" w:rsidR="00D8419A" w:rsidRPr="00D8419A" w:rsidRDefault="00D8419A" w:rsidP="00D8419A">
      <w:pPr>
        <w:rPr>
          <w:sz w:val="28"/>
          <w:szCs w:val="28"/>
        </w:rPr>
      </w:pPr>
    </w:p>
    <w:p w14:paraId="391BEB4C" w14:textId="77777777" w:rsidR="00D8419A" w:rsidRPr="00D8419A" w:rsidRDefault="00D8419A" w:rsidP="00D8419A">
      <w:pPr>
        <w:rPr>
          <w:sz w:val="28"/>
          <w:szCs w:val="28"/>
        </w:rPr>
      </w:pPr>
    </w:p>
    <w:p w14:paraId="7F1E933B" w14:textId="77777777" w:rsidR="00D8419A" w:rsidRPr="00D8419A" w:rsidRDefault="00D8419A" w:rsidP="00D8419A">
      <w:pPr>
        <w:rPr>
          <w:sz w:val="28"/>
          <w:szCs w:val="28"/>
        </w:rPr>
      </w:pPr>
    </w:p>
    <w:p w14:paraId="5303295B" w14:textId="77777777" w:rsidR="00D8419A" w:rsidRPr="00D8419A" w:rsidRDefault="00D8419A" w:rsidP="00D8419A">
      <w:pPr>
        <w:rPr>
          <w:sz w:val="28"/>
          <w:szCs w:val="28"/>
        </w:rPr>
      </w:pPr>
    </w:p>
    <w:sectPr w:rsidR="00D8419A" w:rsidRPr="00D8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9A"/>
    <w:rsid w:val="00465418"/>
    <w:rsid w:val="005805B7"/>
    <w:rsid w:val="009E7BF9"/>
    <w:rsid w:val="00C628B0"/>
    <w:rsid w:val="00D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9504"/>
  <w15:chartTrackingRefBased/>
  <w15:docId w15:val="{E86D89C9-19E8-49F2-BAD0-0FDC54B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84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elifdilan ayyildiz</dc:creator>
  <cp:keywords/>
  <dc:description/>
  <cp:lastModifiedBy>elifdilan ayyildiz</cp:lastModifiedBy>
  <cp:revision>1</cp:revision>
  <dcterms:created xsi:type="dcterms:W3CDTF">2023-10-26T09:27:00Z</dcterms:created>
  <dcterms:modified xsi:type="dcterms:W3CDTF">2023-10-26T09:38:00Z</dcterms:modified>
</cp:coreProperties>
</file>